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57B8" w:rsidRDefault="00BA465D" w:rsidP="00BB476E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noProof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-537</wp:posOffset>
            </wp:positionH>
            <wp:positionV relativeFrom="paragraph">
              <wp:posOffset>-392723</wp:posOffset>
            </wp:positionV>
            <wp:extent cx="5486400" cy="1600200"/>
            <wp:effectExtent l="0" t="0" r="0" b="0"/>
            <wp:wrapNone/>
            <wp:docPr id="1" name="ไดอะแกรม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476E" w:rsidRDefault="00BB476E" w:rsidP="00BB476E">
      <w:pPr>
        <w:jc w:val="center"/>
        <w:rPr>
          <w:rFonts w:ascii="TH SarabunIT๙" w:hAnsi="TH SarabunIT๙" w:cs="TH SarabunIT๙"/>
          <w:b/>
          <w:bCs/>
          <w:sz w:val="28"/>
          <w:szCs w:val="36"/>
        </w:rPr>
      </w:pPr>
      <w:r>
        <w:rPr>
          <w:rFonts w:ascii="TH SarabunIT๙" w:hAnsi="TH SarabunIT๙" w:cs="TH SarabunIT๙"/>
          <w:b/>
          <w:bCs/>
          <w:sz w:val="28"/>
          <w:szCs w:val="36"/>
          <w:cs/>
        </w:rPr>
        <w:t xml:space="preserve">ส่วนที่ </w:t>
      </w:r>
      <w:r w:rsidR="00635711">
        <w:rPr>
          <w:rFonts w:ascii="TH SarabunIT๙" w:hAnsi="TH SarabunIT๙" w:cs="TH SarabunIT๙" w:hint="cs"/>
          <w:b/>
          <w:bCs/>
          <w:sz w:val="28"/>
          <w:szCs w:val="36"/>
          <w:cs/>
        </w:rPr>
        <w:t>3</w:t>
      </w:r>
      <w:r w:rsidRPr="00852401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E6314E">
        <w:rPr>
          <w:rFonts w:ascii="TH SarabunIT๙" w:hAnsi="TH SarabunIT๙" w:cs="TH SarabunIT๙" w:hint="cs"/>
          <w:b/>
          <w:bCs/>
          <w:sz w:val="28"/>
          <w:szCs w:val="36"/>
          <w:cs/>
        </w:rPr>
        <w:t>กระบวนการสร้างชุมชน/องค์กร/หน่วยงานคุณธรรม</w:t>
      </w:r>
    </w:p>
    <w:p w:rsidR="00BB476E" w:rsidRDefault="00BB476E" w:rsidP="00BB476E">
      <w:pPr>
        <w:rPr>
          <w:rFonts w:ascii="TH SarabunIT๙" w:hAnsi="TH SarabunIT๙" w:cs="TH SarabunIT๙"/>
          <w:b/>
          <w:bCs/>
          <w:sz w:val="28"/>
          <w:szCs w:val="36"/>
        </w:rPr>
      </w:pPr>
    </w:p>
    <w:p w:rsidR="00BB476E" w:rsidRPr="00E6314E" w:rsidRDefault="00E6314E" w:rsidP="00BB476E">
      <w:pPr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3</w:t>
      </w:r>
      <w:r w:rsidR="00BB476E" w:rsidRPr="00A9675F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.1 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กระบวนการสร้างชุมชน/องค์กร/หน่วยงานคุณธรรม  </w:t>
      </w:r>
      <w:r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: 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ผลสัมฤทธิ์ของแผนแม่บทฯ</w:t>
      </w:r>
    </w:p>
    <w:p w:rsidR="00635711" w:rsidRDefault="00A9675F" w:rsidP="00E6314E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ab/>
      </w:r>
      <w:r w:rsidR="00E6314E">
        <w:rPr>
          <w:rFonts w:ascii="TH SarabunIT๙" w:hAnsi="TH SarabunIT๙" w:cs="TH SarabunIT๙" w:hint="cs"/>
          <w:sz w:val="24"/>
          <w:szCs w:val="32"/>
          <w:cs/>
        </w:rPr>
        <w:t xml:space="preserve">จุดมุ่งหมายที่สำคัญของแผนแม่บทส่งเสริมคุณธรรมแห่งชาติฉบับที่ ๑ </w:t>
      </w:r>
      <w:r w:rsidR="00635711">
        <w:rPr>
          <w:rFonts w:ascii="TH SarabunIT๙" w:hAnsi="TH SarabunIT๙" w:cs="TH SarabunIT๙" w:hint="cs"/>
          <w:sz w:val="24"/>
          <w:szCs w:val="32"/>
          <w:cs/>
        </w:rPr>
        <w:t xml:space="preserve">(พ.ศ. 2559 </w:t>
      </w:r>
      <w:r w:rsidR="00635711">
        <w:rPr>
          <w:rFonts w:ascii="TH SarabunIT๙" w:hAnsi="TH SarabunIT๙" w:cs="TH SarabunIT๙"/>
          <w:sz w:val="24"/>
          <w:szCs w:val="32"/>
          <w:cs/>
        </w:rPr>
        <w:t>–</w:t>
      </w:r>
      <w:r w:rsidR="00635711">
        <w:rPr>
          <w:rFonts w:ascii="TH SarabunIT๙" w:hAnsi="TH SarabunIT๙" w:cs="TH SarabunIT๙" w:hint="cs"/>
          <w:sz w:val="24"/>
          <w:szCs w:val="32"/>
          <w:cs/>
        </w:rPr>
        <w:t xml:space="preserve"> 2564)  นี้  คือการเสริมสร้างสังคมให้มีคุณธรรมความดี  ซึ่งสังคมคุณธรรมก็คือสังคมที่ประกอบด้วยคนมีคุณธรรม  ครอบครัวคุณธรรม  องค์กรหน่วยงานมีคุณธรรม  ชุมชนมีคุณธรรม</w:t>
      </w:r>
      <w:r w:rsidR="00D12964">
        <w:rPr>
          <w:rFonts w:ascii="TH SarabunIT๙" w:hAnsi="TH SarabunIT๙" w:cs="TH SarabunIT๙" w:hint="cs"/>
          <w:sz w:val="24"/>
          <w:szCs w:val="32"/>
          <w:cs/>
        </w:rPr>
        <w:t xml:space="preserve">  ทุกภาคส่วนมีคุณธรรมในทุกระดับ  สังคมนั้นย่อมเป็นสังคมที่มีคุณธรรมด้วย  เนื่องจากความดีงามทั้งหลายที่เกิดขึ้นในสังคมไทย  เกิดจากการที่คนครอบครัว</w:t>
      </w:r>
      <w:r w:rsidR="009B23F6">
        <w:rPr>
          <w:rFonts w:ascii="TH SarabunIT๙" w:hAnsi="TH SarabunIT๙" w:cs="TH SarabunIT๙" w:hint="cs"/>
          <w:sz w:val="24"/>
          <w:szCs w:val="32"/>
          <w:cs/>
        </w:rPr>
        <w:t xml:space="preserve">  องค์กร/หน่วยงาน  ชุมชนและสังคม  มีหลักธรรมทางศาสนาเป็นเครื่องมือยึดเหนี่ยวจิตใจ  สามารถนำ</w:t>
      </w:r>
      <w:r w:rsidR="004948A9">
        <w:rPr>
          <w:rFonts w:ascii="TH SarabunIT๙" w:hAnsi="TH SarabunIT๙" w:cs="TH SarabunIT๙" w:hint="cs"/>
          <w:sz w:val="24"/>
          <w:szCs w:val="32"/>
          <w:cs/>
        </w:rPr>
        <w:t>มาใช้ในชีวิตประจำวันได้อย่างมีความสุข  ดำรงชีวิตตามหลักปรัชญาของเศรษฐกิจพอเพียง  และตามวิถีวัฒนธรรมและขนบธรรมเนียมประเพณีที่ดีงาม  มีความเอื้ออาทรซึ่งกันและกัน  เป็นสังคมที่ดีงามและอยู่เย็นเป็นสุข  เป็นสังคมแห่งความพอเพียงและสันติสุข  ซึ่งการประเมินผลสำเร็จของชุมชนคุณธรรมและองค์กรหน่วยงานคุณธรรมจะมีตัวชี้วัดชุมชนและองค์กรหน่วยงามตามเกณฑ์มาตรฐานการประเมินชุมชนและองค์กรหน่วยงานคุณธรรมที่ชัดเจนในขั้นตอนของการประเมินผลสำเร็จ</w:t>
      </w:r>
    </w:p>
    <w:p w:rsidR="004948A9" w:rsidRDefault="004948A9" w:rsidP="00E6314E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ขั้นตอนการดำเนินงานเพื่อเสริมสร้าง  “ชุมชนคุณธรรมต้นแบบ”  ที่สามารถพึ่งพาตนเองได้ โดยมีบ้าน/วัด/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ศา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สนสถาน โรงเรียน/ ราชการหรือภาคประชารัฐร่วมกันดำเนินการ  ดังนี้</w:t>
      </w:r>
    </w:p>
    <w:p w:rsidR="004948A9" w:rsidRPr="004948A9" w:rsidRDefault="004948A9" w:rsidP="004948A9">
      <w:pPr>
        <w:jc w:val="thaiDistribute"/>
        <w:rPr>
          <w:rFonts w:ascii="TH SarabunIT๙" w:hAnsi="TH SarabunIT๙" w:cs="TH SarabunIT๙"/>
          <w:sz w:val="24"/>
          <w:szCs w:val="32"/>
        </w:rPr>
      </w:pPr>
      <w:r w:rsidRPr="004948A9">
        <w:rPr>
          <w:rFonts w:ascii="TH SarabunIT๙" w:hAnsi="TH SarabunIT๙" w:cs="TH SarabunIT๙" w:hint="cs"/>
          <w:sz w:val="24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๑)  </w:t>
      </w:r>
      <w:r w:rsidRPr="004948A9">
        <w:rPr>
          <w:rFonts w:ascii="TH SarabunIT๙" w:hAnsi="TH SarabunIT๙" w:cs="TH SarabunIT๙" w:hint="cs"/>
          <w:sz w:val="24"/>
          <w:szCs w:val="32"/>
          <w:cs/>
        </w:rPr>
        <w:t>ให้ทุกชุมชน  สำรวจ  ค้นหา</w:t>
      </w:r>
      <w:proofErr w:type="spellStart"/>
      <w:r w:rsidRPr="004948A9">
        <w:rPr>
          <w:rFonts w:ascii="TH SarabunIT๙" w:hAnsi="TH SarabunIT๙" w:cs="TH SarabunIT๙" w:hint="cs"/>
          <w:sz w:val="24"/>
          <w:szCs w:val="32"/>
          <w:cs/>
        </w:rPr>
        <w:t>อัต</w:t>
      </w:r>
      <w:proofErr w:type="spellEnd"/>
      <w:r w:rsidRPr="004948A9">
        <w:rPr>
          <w:rFonts w:ascii="TH SarabunIT๙" w:hAnsi="TH SarabunIT๙" w:cs="TH SarabunIT๙" w:hint="cs"/>
          <w:sz w:val="24"/>
          <w:szCs w:val="32"/>
          <w:cs/>
        </w:rPr>
        <w:t>ลักษณ์ของตนเองที่โดดเด่น  ที่จะนำมาอนุรักษ์สืบสานให้ดำรงอยู่</w:t>
      </w:r>
      <w:proofErr w:type="spellStart"/>
      <w:r w:rsidRPr="004948A9">
        <w:rPr>
          <w:rFonts w:ascii="TH SarabunIT๙" w:hAnsi="TH SarabunIT๙" w:cs="TH SarabunIT๙" w:hint="cs"/>
          <w:sz w:val="24"/>
          <w:szCs w:val="32"/>
          <w:cs/>
        </w:rPr>
        <w:t>เป็</w:t>
      </w:r>
      <w:proofErr w:type="spellEnd"/>
      <w:r w:rsidRPr="004948A9">
        <w:rPr>
          <w:rFonts w:ascii="TH SarabunIT๙" w:hAnsi="TH SarabunIT๙" w:cs="TH SarabunIT๙" w:hint="cs"/>
          <w:sz w:val="24"/>
          <w:szCs w:val="32"/>
          <w:cs/>
        </w:rPr>
        <w:t>นอ</w:t>
      </w:r>
      <w:proofErr w:type="spellStart"/>
      <w:r w:rsidRPr="004948A9">
        <w:rPr>
          <w:rFonts w:ascii="TH SarabunIT๙" w:hAnsi="TH SarabunIT๙" w:cs="TH SarabunIT๙" w:hint="cs"/>
          <w:sz w:val="24"/>
          <w:szCs w:val="32"/>
          <w:cs/>
        </w:rPr>
        <w:t>ัต</w:t>
      </w:r>
      <w:proofErr w:type="spellEnd"/>
      <w:r w:rsidRPr="004948A9">
        <w:rPr>
          <w:rFonts w:ascii="TH SarabunIT๙" w:hAnsi="TH SarabunIT๙" w:cs="TH SarabunIT๙" w:hint="cs"/>
          <w:sz w:val="24"/>
          <w:szCs w:val="32"/>
          <w:cs/>
        </w:rPr>
        <w:t>ลักษณ์ที่มีคุณค่าอันเกี่ยวเนื่องกับหลักธรรมทางศาสนา  หลักปรัชญาของเศรษฐกิจพอเพียง  และวิถีวัฒนธรรมโดยจัดทำเป็นแผนส่งเสริมพัฒนาชุมชนคุณธรรม</w:t>
      </w:r>
    </w:p>
    <w:p w:rsidR="004948A9" w:rsidRDefault="004948A9" w:rsidP="004948A9">
      <w:pPr>
        <w:rPr>
          <w:rFonts w:ascii="TH SarabunIT๙" w:hAnsi="TH SarabunIT๙" w:cs="TH SarabunIT๙"/>
          <w:sz w:val="24"/>
          <w:szCs w:val="32"/>
        </w:rPr>
      </w:pPr>
      <w:r w:rsidRPr="004948A9">
        <w:rPr>
          <w:rFonts w:ascii="TH SarabunIT๙" w:hAnsi="TH SarabunIT๙" w:cs="TH SarabunIT๙"/>
          <w:sz w:val="24"/>
          <w:szCs w:val="32"/>
          <w:cs/>
        </w:rPr>
        <w:tab/>
        <w:t>(๒)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ให้ทุกชุมชน  เห็นความสำคัญและประสานความร่วมมือใน ๓ ประสาน  คือ  “บวร”  บ้านวัด/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ศา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สนสถาน  โรงเรียน/ราชการ  โดยมีวัด/</w:t>
      </w:r>
      <w:proofErr w:type="spellStart"/>
      <w:r>
        <w:rPr>
          <w:rFonts w:ascii="TH SarabunIT๙" w:hAnsi="TH SarabunIT๙" w:cs="TH SarabunIT๙" w:hint="cs"/>
          <w:sz w:val="24"/>
          <w:szCs w:val="32"/>
          <w:cs/>
        </w:rPr>
        <w:t>ศา</w:t>
      </w:r>
      <w:proofErr w:type="spellEnd"/>
      <w:r>
        <w:rPr>
          <w:rFonts w:ascii="TH SarabunIT๙" w:hAnsi="TH SarabunIT๙" w:cs="TH SarabunIT๙" w:hint="cs"/>
          <w:sz w:val="24"/>
          <w:szCs w:val="32"/>
          <w:cs/>
        </w:rPr>
        <w:t>สนสถาน  เป็นศูนย์รวมจิตใจและเป็นศูนย์กลางในการจัดกิจกรรมของชุมชน</w:t>
      </w:r>
    </w:p>
    <w:p w:rsidR="004948A9" w:rsidRDefault="004948A9" w:rsidP="004948A9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(๓)  ใช้ทฤษฎีการระเบิดจากข้างในชุมชน  โดยให้คนในชุมชนมีความสมัครใจ  และเข้าใจแก่นแท้ของการพัฒนาชุมชนภายใต้วิถีถิ่น  วิถีไทย  เพื่อสร้างชุมชนให้เข้มแข็งด้วยหลักธรรมทางศาสนา  หลักปรัชญาของเศรษฐกิจพอเพียง  และวิถีวัฒนธรรมที่ดีงาม</w:t>
      </w:r>
    </w:p>
    <w:p w:rsidR="004948A9" w:rsidRDefault="004948A9" w:rsidP="004948A9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(๔)  สนับสนุนให้มีการขับเคลื่อนงานของชุมชนโดยใช้หลักการมีส่วนร่วมจากทุกภาคส่วนในพื้นที่ในลักษณะที่ให้  “ร่วมคิด  ร่วมทำ  ร่วมรับประโยชน์”  อย่างเป็นระบบ  และให้ทุกภาคส่วนบูรณาการความร่วมมือ</w:t>
      </w:r>
    </w:p>
    <w:p w:rsidR="001B32E9" w:rsidRDefault="001B32E9" w:rsidP="0097795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lastRenderedPageBreak/>
        <w:tab/>
        <w:t>(๕)  ให้ชุมชนคุณธรรมนำทุนทางวัฒนธรรม  ความหลากหลายทางทรัพยากรธรรมชาติและสิ่งแวดล้อมมาเสริมสร้างมูลค่าเพิ่มทางเศรษฐกิจให้แก่ชุมชน</w:t>
      </w:r>
    </w:p>
    <w:p w:rsidR="001B32E9" w:rsidRDefault="001B32E9" w:rsidP="0097795A">
      <w:pPr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>(๖)  ใช้กระบวนการคุ้มบ้านในการพัฒนา  ให้เข้าถึงและใกล้ชิดชาวบ้านเพื่อให้การพัฒนาชุมชนเป็นไปอย่างมีประสิทธิภาพและส่งผลต่อการพัฒนาจิตใจของคนในชุมชนให้เกิดความเข้มแข็งอย่างยั่งยืน</w:t>
      </w:r>
    </w:p>
    <w:p w:rsidR="001B32E9" w:rsidRDefault="001B32E9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1B32E9">
        <w:rPr>
          <w:rFonts w:ascii="TH SarabunIT๙" w:hAnsi="TH SarabunIT๙" w:cs="TH SarabunIT๙" w:hint="cs"/>
          <w:sz w:val="32"/>
          <w:szCs w:val="32"/>
          <w:cs/>
        </w:rPr>
        <w:t>(๗)  มีการขยายภาคีเครือข่าย  โดยใช้หลักการชุมชนแบบเครือญาติ  และสร้างชุมชนคุณธรรมต้นแบบ  (</w:t>
      </w:r>
      <w:r w:rsidRPr="001B32E9">
        <w:rPr>
          <w:rFonts w:ascii="TH SarabunIT๙" w:hAnsi="TH SarabunIT๙" w:cs="TH SarabunIT๙"/>
          <w:sz w:val="32"/>
          <w:szCs w:val="32"/>
        </w:rPr>
        <w:t>Best  Practice</w:t>
      </w:r>
      <w:r w:rsidRPr="001B32E9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ให้การยกย่องเชิดชู  พัฒนายกระดับให้เป็นตัวอย่างเพื่อเป็นแหล่งเรียนรู้ในพื้นที่</w:t>
      </w:r>
    </w:p>
    <w:p w:rsidR="001B32E9" w:rsidRDefault="001B32E9" w:rsidP="0097795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32E9">
        <w:rPr>
          <w:rFonts w:ascii="TH SarabunIT๙" w:hAnsi="TH SarabunIT๙" w:cs="TH SarabunIT๙" w:hint="cs"/>
          <w:b/>
          <w:bCs/>
          <w:sz w:val="32"/>
          <w:szCs w:val="32"/>
          <w:cs/>
        </w:rPr>
        <w:t>3.2  องค์ประกอบของชุมชนคุณธรรม</w:t>
      </w:r>
    </w:p>
    <w:p w:rsidR="001B32E9" w:rsidRDefault="001B32E9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B32E9">
        <w:rPr>
          <w:rFonts w:ascii="TH SarabunIT๙" w:hAnsi="TH SarabunIT๙" w:cs="TH SarabunIT๙" w:hint="cs"/>
          <w:sz w:val="32"/>
          <w:szCs w:val="32"/>
          <w:cs/>
        </w:rPr>
        <w:t>มีองค์ประกอบ  ๒  ด้าน  ดังนี้</w:t>
      </w:r>
    </w:p>
    <w:p w:rsidR="001B32E9" w:rsidRPr="001B32E9" w:rsidRDefault="001B32E9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B32E9"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Pr="001B32E9">
        <w:rPr>
          <w:rFonts w:ascii="TH SarabunIT๙" w:hAnsi="TH SarabunIT๙" w:cs="TH SarabunIT๙" w:hint="cs"/>
          <w:sz w:val="32"/>
          <w:szCs w:val="32"/>
          <w:cs/>
        </w:rPr>
        <w:t>ด้านคุณลักษณะข้อปฏิบัติหลักของชุมชนคุณธรรมมี  ๓  ประการ  เป็นจิตสำนึกที่ระเบิดจากข้างในชุมชนจากหัวใจของคนในชุมชนเอง  ซึ่งจะทำให้เกิดความยั่งยืน  โดยจะต้องสืบค้นรากเหง้าที่แท้จริงของชุมชน  เติมเต็มในสิ่งที่ชุมชนขาด  พัฒนาต่อยอด  ส่งเสริมบ่มเพาะสร้างกระแส  และจิตสำนึกให้เป็นชุมชนคุณธรรมในอุดมคติ  โดยมีข้อปฏิบัติหลัก  ๓  ประการ  ดังนี้</w:t>
      </w:r>
    </w:p>
    <w:p w:rsidR="004948A9" w:rsidRDefault="00027771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27771">
        <w:rPr>
          <w:rFonts w:ascii="TH SarabunIT๙" w:hAnsi="TH SarabunIT๙" w:cs="TH SarabunIT๙"/>
          <w:sz w:val="32"/>
          <w:szCs w:val="32"/>
          <w:cs/>
        </w:rPr>
        <w:tab/>
        <w:t>๑.๑)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ความศรัทธายึดมั่นในหลักธรรมทางศาสนาของทุกศาสนา  ซึ่งเป็นคุณธรรมสากลเป็นความดีที่พึงกระทำเพื่อประโยชน์สุขของส่วนรวมและผู้อื่น  และเป็นความชั่วที่พึงละเว้นเพราะสร้างความเดือดร้อนให้ส่วนรวมและผู้อื่น  โดยยึดหลักการทำความดีเพื่อผลประโยชน์ของคนหมู่มากเป็นสำคัญ  นอกจากนี้คุณธรรมยังเป็นการคืน  ความเป็นมนุษย์ที่สมบูรณ์  มีความรักเกื้อกุลและแบ่งปัน  คุณธรรมจึงเป็น  “ความมั่นคงในสิ่งที่ถูกต้องดีงาม”  ซึ่งประชาชนควรนำไปปฏิบัติ</w:t>
      </w:r>
    </w:p>
    <w:p w:rsidR="00027771" w:rsidRDefault="00027771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สำหรับคุณธรรมที่เน้นส่งเสริมในปี 2560  คือ  พอเพียง  วินัย สุจริต  จิตอาสา  กล่าวคือ  คนในชุมชนต้องมีจิตอาสาเพื่อส่วนรวม  เข้ามาทำงานให้ชุมชนโดยไม่หวังผลตอบแทน  ต้องมีความ พอเพียง ไม่โลภมาก  เมื่อรวมตัวเป็นชุมชนแล้วต้องมีวินัย  เคารพกฎเกณฑ์ของชุมชนนั้นๆ  และข้อสำคัญ  การอยู่ร่วมกันภายในชุ</w:t>
      </w:r>
      <w:r w:rsidR="00757735">
        <w:rPr>
          <w:rFonts w:ascii="TH SarabunIT๙" w:hAnsi="TH SarabunIT๙" w:cs="TH SarabunIT๙" w:hint="cs"/>
          <w:sz w:val="32"/>
          <w:szCs w:val="32"/>
          <w:cs/>
        </w:rPr>
        <w:t>มชนต้องมีความสุจริต  ซื่อสัตย์ต่อกัน  ซึ่งคนในชุมชนปฏิบัติตามหลักธรรมทางศาสนาแล้ว ผลที่ได้รับคือปัญหาต่าง ๆ  ในชุมชนก็จะลดน้อยลงได้เพราะคนในชุมชนมีคุณธรรมเพิ่มขึ้น</w:t>
      </w:r>
    </w:p>
    <w:p w:rsidR="00757735" w:rsidRDefault="00757735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๑.๒)  การน้อมนำหลักปรัชญาของเศรษฐกิจพอเพียงสู่การปฏิบัติ  เป็นการสอนให้รู้จักการวางแผนชีวิตที่ดีถูกต้อง  มีความพอประมาณ  มีเหตุผล  มีภูมิคุ้มกันรู้จักป้องกันเหตุอันไม่พึงประสงค์ที่จะเกิดขึ้น  มีความรู้  และมีคุณธรรม  มีงานทำ  พึ่งพาตนเองได้  มีรายได้พอเพียง และมีความสุข</w:t>
      </w:r>
    </w:p>
    <w:p w:rsidR="00DF7620" w:rsidRDefault="00757735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๑.๓)  การรักษาสืบสานประเพณีและวัฒนธรรม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เป็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นอ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ัต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ลักษณ์ของแต่ละชุมชน  ซึ่งมีคุณค่าที่บ่งบอกถึงวัฒนธรรมอันดีงามที่ต้องรักษาไว้เพื่ออนุชนรุ่นหลัง  เป็นการมองสู่อนาคตอย่างยั่งยืน</w:t>
      </w:r>
    </w:p>
    <w:p w:rsidR="0097795A" w:rsidRDefault="0097795A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FF6845" w:rsidRDefault="00757735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๒)  ด้านกระบวนการบริหารจัดการชุมชนคุณธรรมแบบบูรณาการ  มีกระบวนการที่จะขับเคลื่อนชุมชนคุณธรรมเพื่อให้บรรลุเป้าหมายเป็นชุมชนคุณธรรมที่อยู่รอด-อยู่ร่วม-อยู่เย็นเป็นสุขร่วมกัน  ซึ่งในการขับเคลื่อนให้ชุมชนประสบผลสำเร็จขึ้นอยู่กับปัจจัยความพร้อม</w:t>
      </w:r>
      <w:r w:rsidR="006D1CFA">
        <w:rPr>
          <w:rFonts w:ascii="TH SarabunIT๙" w:hAnsi="TH SarabunIT๙" w:cs="TH SarabunIT๙" w:hint="cs"/>
          <w:sz w:val="32"/>
          <w:szCs w:val="32"/>
          <w:cs/>
        </w:rPr>
        <w:t>ชุมชน  คือ  ชุมชนมีศักยภาพ  มีเจตจำนงอันแน่วแน่และมีโอกาสในการพัฒนา  ซึ่งผลสำเร็จของการสร้างชุมชนคุณธรรมดังกล่าว  อาจประเมินได้จากการกระบวนการของการจัดกิจกรรม  และกระบวนการพฤติกรรมของคนในชุมชนที่เปลี่ยนแปลงได้</w:t>
      </w:r>
    </w:p>
    <w:p w:rsidR="006D1CFA" w:rsidRPr="006D1CFA" w:rsidRDefault="006D1CFA" w:rsidP="0097795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D1CFA">
        <w:rPr>
          <w:rFonts w:ascii="TH SarabunIT๙" w:hAnsi="TH SarabunIT๙" w:cs="TH SarabunIT๙" w:hint="cs"/>
          <w:b/>
          <w:bCs/>
          <w:sz w:val="32"/>
          <w:szCs w:val="32"/>
          <w:cs/>
        </w:rPr>
        <w:t>3.3  องค์ประกอบขององค์กร/หน่วยงานคุณธรรม</w:t>
      </w:r>
    </w:p>
    <w:p w:rsidR="006D1CFA" w:rsidRDefault="006D1CFA" w:rsidP="0097795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องค์ประกอบขององค์กร/หน่วยงานคุณธรรม  ถือเป็นกุญแจสำคัญขององค์กร/หน่วยงานที่ประสบความสำเร็จ  ไม่ว่าจะเป็นองค์กรภาครัฐ  ภาคเอกชน  การเป็นองค์กรที่ดีนั้น  จำเป็นต้องมีการเชื่อมโยงกับชุมชน  และตอบแทนบางสิ่ง  คืนให้กับชุมชนหรือสังคม  เช่น  รับผิดชอบต่อสังคมโดยไม่ปล่อยน้ำเสียลงสู่แม่น้ำลำคลอง  จัดกิจกรรมการกุศล  หรือจัดกิจกรรมทางศาสนา  ฯลฯ  ซึ่งกิจกรรมเหล่านี้นอกจากจะสร้างความประทับใจและภาพลักษณ์ที่ดีให้กับชุมชนแล้ว  ยังทำให้บุคลากรในองค์กร/หน่วยงาน  เกิดความภาคภูมิใจที่ได้ทำความดีเพื่อชุมชน</w:t>
      </w:r>
    </w:p>
    <w:p w:rsidR="006D1CFA" w:rsidRPr="002837D2" w:rsidRDefault="006D1CFA" w:rsidP="0097795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ดังนั้นการเป็นองค์กร/หน่วยงาน</w:t>
      </w:r>
      <w:r w:rsidR="004D15B4">
        <w:rPr>
          <w:rFonts w:ascii="TH SarabunIT๙" w:hAnsi="TH SarabunIT๙" w:cs="TH SarabunIT๙" w:hint="cs"/>
          <w:sz w:val="32"/>
          <w:szCs w:val="32"/>
          <w:cs/>
        </w:rPr>
        <w:t>คุณธรรม  จำเป็นต้องมีองค์ประกอบที่สำคัญ  คือ  ส่งเสริมและปฏิบัติตามข้อปฏิบัติหลัก  ๓  ประการ  ในการบริหารองค์กร  ได้แก่  ยึดมั่นในศา</w:t>
      </w:r>
      <w:r w:rsidR="002837D2">
        <w:rPr>
          <w:rFonts w:ascii="TH SarabunIT๙" w:hAnsi="TH SarabunIT๙" w:cs="TH SarabunIT๙" w:hint="cs"/>
          <w:sz w:val="32"/>
          <w:szCs w:val="32"/>
          <w:cs/>
        </w:rPr>
        <w:t xml:space="preserve">สนา  ดำรงชีวิตและบริหารองค์กรตามหลักปรัชญาของเศรษฐกิจพอเพียง  และวิถีวัฒนธรรมไทย ใน ๔ ด้าน  กล่าวคือ  ด้านองค์กร  </w:t>
      </w:r>
      <w:r w:rsidR="0097795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837D2">
        <w:rPr>
          <w:rFonts w:ascii="TH SarabunIT๙" w:hAnsi="TH SarabunIT๙" w:cs="TH SarabunIT๙" w:hint="cs"/>
          <w:sz w:val="32"/>
          <w:szCs w:val="32"/>
          <w:cs/>
        </w:rPr>
        <w:t>มีการนำองค์กรอย่างมีคุณธรรม  มีแผนส่งเสริมคุณธรรมสำหรับองค์กร  ยึดหลักความคุ้มค่าในการใช้ทรัพยากรที่มีจำกัดให้เกิดประโยชน์สูงสุด</w:t>
      </w:r>
      <w:r w:rsidR="002837D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837D2">
        <w:rPr>
          <w:rFonts w:ascii="TH SarabunIT๙" w:hAnsi="TH SarabunIT๙" w:cs="TH SarabunIT๙" w:hint="cs"/>
          <w:sz w:val="32"/>
          <w:szCs w:val="32"/>
          <w:cs/>
        </w:rPr>
        <w:t xml:space="preserve">ด้านผู้ปฏิบัติงาน  เสริมสร้างสมาชิกภายในองค์กรให้มีคุณธรรมจริยธรรม  ยึดมั่นในความถูกต้องดีงาม  พอเพียง  มีวินัย  สุจริต  จิตอาสา  ด้านสิ่งแวดล้อม  มีความรับผิดชอบต่อผลกระทบที่จะเกิดขึ้นต่อชุมชนโดยรอบและมีส่วนช่วยสนับสนุนชุมชนในข้อปฏิบัติหลัก  </w:t>
      </w:r>
      <w:r w:rsidR="0097795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2837D2">
        <w:rPr>
          <w:rFonts w:ascii="TH SarabunIT๙" w:hAnsi="TH SarabunIT๙" w:cs="TH SarabunIT๙" w:hint="cs"/>
          <w:sz w:val="32"/>
          <w:szCs w:val="32"/>
          <w:cs/>
        </w:rPr>
        <w:t>๓  ประการนั้น  ด้านผู้รับบริการและผู้มีส่วนได้ส่วนเสีย  ให้คำนึงถึงผลประโยชน์สูงสุดที่ผู้รับบริการหรือลูกค้าจะได้รับ  ไม่เอารัดเอาเปรียบ  มีการบริการต้อนรับด้วยความสุภาพอ่อนโยน  ให้ผู้รับบริการมีความรู้สึกเป็นกันเอง  ตลอดจนส่งเสริมให้ผู้รับบริการรักความเป็นไทย  ร่วมอนุรักษ์วัฒนธรรมขนบธรรมเนียมประเพณีที่ดีงามของไทย</w:t>
      </w:r>
    </w:p>
    <w:p w:rsidR="00FF6845" w:rsidRDefault="00FF6845" w:rsidP="0097795A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</w:p>
    <w:p w:rsidR="00FF6845" w:rsidRDefault="00FF6845" w:rsidP="002F096E">
      <w:pPr>
        <w:spacing w:before="120"/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FF6845" w:rsidSect="000C5DD8">
      <w:pgSz w:w="11906" w:h="16838" w:code="9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18EB"/>
    <w:multiLevelType w:val="hybridMultilevel"/>
    <w:tmpl w:val="99666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4AD2"/>
    <w:multiLevelType w:val="hybridMultilevel"/>
    <w:tmpl w:val="FA6CCCA6"/>
    <w:lvl w:ilvl="0" w:tplc="8D080E3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46ADA"/>
    <w:multiLevelType w:val="hybridMultilevel"/>
    <w:tmpl w:val="DC0C4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320"/>
    <w:multiLevelType w:val="hybridMultilevel"/>
    <w:tmpl w:val="1430C9CC"/>
    <w:lvl w:ilvl="0" w:tplc="45FC4AFC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E70262"/>
    <w:multiLevelType w:val="hybridMultilevel"/>
    <w:tmpl w:val="1352AE1A"/>
    <w:lvl w:ilvl="0" w:tplc="880C96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93266"/>
    <w:multiLevelType w:val="hybridMultilevel"/>
    <w:tmpl w:val="A00C53BC"/>
    <w:lvl w:ilvl="0" w:tplc="0812E84E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4B234D"/>
    <w:multiLevelType w:val="hybridMultilevel"/>
    <w:tmpl w:val="A9E67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D1873"/>
    <w:multiLevelType w:val="hybridMultilevel"/>
    <w:tmpl w:val="0674DD84"/>
    <w:lvl w:ilvl="0" w:tplc="BCF0FDE6">
      <w:start w:val="1"/>
      <w:numFmt w:val="thaiNumbers"/>
      <w:lvlText w:val="(%1)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421710"/>
    <w:multiLevelType w:val="hybridMultilevel"/>
    <w:tmpl w:val="2654C3BA"/>
    <w:lvl w:ilvl="0" w:tplc="85707C1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5B12929"/>
    <w:multiLevelType w:val="hybridMultilevel"/>
    <w:tmpl w:val="EBB89B2E"/>
    <w:lvl w:ilvl="0" w:tplc="7A34A87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3D361DA"/>
    <w:multiLevelType w:val="hybridMultilevel"/>
    <w:tmpl w:val="FEF47E34"/>
    <w:lvl w:ilvl="0" w:tplc="17EAEEF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99459F"/>
    <w:multiLevelType w:val="hybridMultilevel"/>
    <w:tmpl w:val="AA900642"/>
    <w:lvl w:ilvl="0" w:tplc="AD842CF2">
      <w:start w:val="1"/>
      <w:numFmt w:val="thaiNumbers"/>
      <w:lvlText w:val="(%1)"/>
      <w:lvlJc w:val="left"/>
      <w:pPr>
        <w:ind w:left="1125" w:hanging="40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1428BF"/>
    <w:multiLevelType w:val="hybridMultilevel"/>
    <w:tmpl w:val="B5DA138A"/>
    <w:lvl w:ilvl="0" w:tplc="FC4C7F72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751960"/>
    <w:multiLevelType w:val="hybridMultilevel"/>
    <w:tmpl w:val="DDE67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C2E8A"/>
    <w:multiLevelType w:val="multilevel"/>
    <w:tmpl w:val="344230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1D779A"/>
    <w:multiLevelType w:val="hybridMultilevel"/>
    <w:tmpl w:val="FC68EDBC"/>
    <w:lvl w:ilvl="0" w:tplc="C47E8E42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404FA9"/>
    <w:multiLevelType w:val="hybridMultilevel"/>
    <w:tmpl w:val="060A24B0"/>
    <w:lvl w:ilvl="0" w:tplc="44A85FAE">
      <w:start w:val="1"/>
      <w:numFmt w:val="thaiNumbers"/>
      <w:lvlText w:val="(%1)"/>
      <w:lvlJc w:val="left"/>
      <w:pPr>
        <w:ind w:left="1125" w:hanging="40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72618D"/>
    <w:multiLevelType w:val="hybridMultilevel"/>
    <w:tmpl w:val="05307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31C0C"/>
    <w:multiLevelType w:val="hybridMultilevel"/>
    <w:tmpl w:val="51766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E06A86"/>
    <w:multiLevelType w:val="hybridMultilevel"/>
    <w:tmpl w:val="A3D48A64"/>
    <w:lvl w:ilvl="0" w:tplc="292CBF9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4828DE"/>
    <w:multiLevelType w:val="hybridMultilevel"/>
    <w:tmpl w:val="86527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F57EA"/>
    <w:multiLevelType w:val="hybridMultilevel"/>
    <w:tmpl w:val="2AE645A2"/>
    <w:lvl w:ilvl="0" w:tplc="A66861BE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20"/>
  </w:num>
  <w:num w:numId="5">
    <w:abstractNumId w:val="18"/>
  </w:num>
  <w:num w:numId="6">
    <w:abstractNumId w:val="13"/>
  </w:num>
  <w:num w:numId="7">
    <w:abstractNumId w:val="6"/>
  </w:num>
  <w:num w:numId="8">
    <w:abstractNumId w:val="0"/>
  </w:num>
  <w:num w:numId="9">
    <w:abstractNumId w:val="2"/>
  </w:num>
  <w:num w:numId="10">
    <w:abstractNumId w:val="17"/>
  </w:num>
  <w:num w:numId="11">
    <w:abstractNumId w:val="15"/>
  </w:num>
  <w:num w:numId="12">
    <w:abstractNumId w:val="19"/>
  </w:num>
  <w:num w:numId="13">
    <w:abstractNumId w:val="21"/>
  </w:num>
  <w:num w:numId="14">
    <w:abstractNumId w:val="5"/>
  </w:num>
  <w:num w:numId="15">
    <w:abstractNumId w:val="10"/>
  </w:num>
  <w:num w:numId="16">
    <w:abstractNumId w:val="7"/>
  </w:num>
  <w:num w:numId="17">
    <w:abstractNumId w:val="4"/>
  </w:num>
  <w:num w:numId="18">
    <w:abstractNumId w:val="12"/>
  </w:num>
  <w:num w:numId="19">
    <w:abstractNumId w:val="16"/>
  </w:num>
  <w:num w:numId="20">
    <w:abstractNumId w:val="11"/>
  </w:num>
  <w:num w:numId="21">
    <w:abstractNumId w:val="3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401"/>
    <w:rsid w:val="00027771"/>
    <w:rsid w:val="000657B8"/>
    <w:rsid w:val="000C5DD8"/>
    <w:rsid w:val="00113E1E"/>
    <w:rsid w:val="00183872"/>
    <w:rsid w:val="001B32E9"/>
    <w:rsid w:val="001E0A9B"/>
    <w:rsid w:val="00262D18"/>
    <w:rsid w:val="00272FBC"/>
    <w:rsid w:val="00276A99"/>
    <w:rsid w:val="002837D2"/>
    <w:rsid w:val="0029089A"/>
    <w:rsid w:val="002A20E6"/>
    <w:rsid w:val="002F096E"/>
    <w:rsid w:val="004322DC"/>
    <w:rsid w:val="00445368"/>
    <w:rsid w:val="004948A9"/>
    <w:rsid w:val="004C4F8E"/>
    <w:rsid w:val="004D15B4"/>
    <w:rsid w:val="0056003E"/>
    <w:rsid w:val="00565D1E"/>
    <w:rsid w:val="00623B10"/>
    <w:rsid w:val="0063318C"/>
    <w:rsid w:val="00635711"/>
    <w:rsid w:val="00675B99"/>
    <w:rsid w:val="006D1CFA"/>
    <w:rsid w:val="006F252B"/>
    <w:rsid w:val="00702D71"/>
    <w:rsid w:val="00754DD7"/>
    <w:rsid w:val="00757735"/>
    <w:rsid w:val="007974E5"/>
    <w:rsid w:val="007D3094"/>
    <w:rsid w:val="007D4260"/>
    <w:rsid w:val="007D6B52"/>
    <w:rsid w:val="00830A38"/>
    <w:rsid w:val="00851995"/>
    <w:rsid w:val="00852401"/>
    <w:rsid w:val="008D243B"/>
    <w:rsid w:val="008E297F"/>
    <w:rsid w:val="0093158A"/>
    <w:rsid w:val="0097795A"/>
    <w:rsid w:val="009815DF"/>
    <w:rsid w:val="009B23F6"/>
    <w:rsid w:val="009B6293"/>
    <w:rsid w:val="00A20387"/>
    <w:rsid w:val="00A226D0"/>
    <w:rsid w:val="00A9675F"/>
    <w:rsid w:val="00AF284E"/>
    <w:rsid w:val="00B05B60"/>
    <w:rsid w:val="00B11731"/>
    <w:rsid w:val="00B73A2C"/>
    <w:rsid w:val="00B82E7A"/>
    <w:rsid w:val="00BA465D"/>
    <w:rsid w:val="00BB476E"/>
    <w:rsid w:val="00C33F49"/>
    <w:rsid w:val="00C577A9"/>
    <w:rsid w:val="00C73537"/>
    <w:rsid w:val="00D12964"/>
    <w:rsid w:val="00D30523"/>
    <w:rsid w:val="00DF7620"/>
    <w:rsid w:val="00E0420D"/>
    <w:rsid w:val="00E122E4"/>
    <w:rsid w:val="00E16D8B"/>
    <w:rsid w:val="00E6314E"/>
    <w:rsid w:val="00E6668C"/>
    <w:rsid w:val="00E90754"/>
    <w:rsid w:val="00F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4CDB32-5684-4A8F-8449-461D0F27A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2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401"/>
    <w:pPr>
      <w:ind w:left="720"/>
      <w:contextualSpacing/>
    </w:pPr>
  </w:style>
  <w:style w:type="table" w:styleId="a4">
    <w:name w:val="Table Grid"/>
    <w:basedOn w:val="a1"/>
    <w:uiPriority w:val="59"/>
    <w:rsid w:val="00E12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536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4536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EFCE85C-E456-4FFC-90A7-40FF6E8E6007}" type="doc">
      <dgm:prSet loTypeId="urn:microsoft.com/office/officeart/2008/layout/VerticalCurved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h-TH"/>
        </a:p>
      </dgm:t>
    </dgm:pt>
    <dgm:pt modelId="{B60BBCCB-DC1B-4DF8-8F16-66335F3DED96}">
      <dgm:prSet phldrT="[ข้อความ]" custT="1"/>
      <dgm:spPr/>
      <dgm:t>
        <a:bodyPr/>
        <a:lstStyle/>
        <a:p>
          <a:r>
            <a:rPr lang="th-TH" sz="2000" b="1">
              <a:latin typeface="TH Niramit AS" panose="02000506000000020004" pitchFamily="2" charset="-34"/>
              <a:cs typeface="TH Niramit AS" panose="02000506000000020004" pitchFamily="2" charset="-34"/>
            </a:rPr>
            <a:t>ส่วนที่ 3  กระบวนการสร้างชุมชน/องค์กร/หน่วยงานคุณธรรม</a:t>
          </a:r>
        </a:p>
      </dgm:t>
    </dgm:pt>
    <dgm:pt modelId="{16B1C7FD-AA9D-4FCD-B794-8FDD2CA2633A}" type="parTrans" cxnId="{B6A685DA-CDDB-425F-B4E7-A4B6F91133F6}">
      <dgm:prSet/>
      <dgm:spPr/>
      <dgm:t>
        <a:bodyPr/>
        <a:lstStyle/>
        <a:p>
          <a:endParaRPr lang="th-TH"/>
        </a:p>
      </dgm:t>
    </dgm:pt>
    <dgm:pt modelId="{4F968214-5A1F-4A7B-9360-97C64017713C}" type="sibTrans" cxnId="{B6A685DA-CDDB-425F-B4E7-A4B6F91133F6}">
      <dgm:prSet/>
      <dgm:spPr/>
      <dgm:t>
        <a:bodyPr/>
        <a:lstStyle/>
        <a:p>
          <a:endParaRPr lang="th-TH"/>
        </a:p>
      </dgm:t>
    </dgm:pt>
    <dgm:pt modelId="{0850AE8E-A3E3-4DA7-BA5C-6AE87035B45D}" type="pres">
      <dgm:prSet presAssocID="{7EFCE85C-E456-4FFC-90A7-40FF6E8E6007}" presName="Name0" presStyleCnt="0">
        <dgm:presLayoutVars>
          <dgm:chMax val="7"/>
          <dgm:chPref val="7"/>
          <dgm:dir/>
        </dgm:presLayoutVars>
      </dgm:prSet>
      <dgm:spPr/>
    </dgm:pt>
    <dgm:pt modelId="{066136B5-0235-4ECD-8355-47E11BBA4E8A}" type="pres">
      <dgm:prSet presAssocID="{7EFCE85C-E456-4FFC-90A7-40FF6E8E6007}" presName="Name1" presStyleCnt="0"/>
      <dgm:spPr/>
    </dgm:pt>
    <dgm:pt modelId="{59541715-D934-4113-99E4-DADF4C2CB3A5}" type="pres">
      <dgm:prSet presAssocID="{7EFCE85C-E456-4FFC-90A7-40FF6E8E6007}" presName="cycle" presStyleCnt="0"/>
      <dgm:spPr/>
    </dgm:pt>
    <dgm:pt modelId="{180B2947-C86B-4291-99B4-48CE78436C0E}" type="pres">
      <dgm:prSet presAssocID="{7EFCE85C-E456-4FFC-90A7-40FF6E8E6007}" presName="srcNode" presStyleLbl="node1" presStyleIdx="0" presStyleCnt="1"/>
      <dgm:spPr/>
    </dgm:pt>
    <dgm:pt modelId="{4E332D19-6F05-44E5-937E-136937143A6D}" type="pres">
      <dgm:prSet presAssocID="{7EFCE85C-E456-4FFC-90A7-40FF6E8E6007}" presName="conn" presStyleLbl="parChTrans1D2" presStyleIdx="0" presStyleCnt="1"/>
      <dgm:spPr/>
    </dgm:pt>
    <dgm:pt modelId="{C9E26C7A-9A9D-44EA-A080-4BF3225D448A}" type="pres">
      <dgm:prSet presAssocID="{7EFCE85C-E456-4FFC-90A7-40FF6E8E6007}" presName="extraNode" presStyleLbl="node1" presStyleIdx="0" presStyleCnt="1"/>
      <dgm:spPr/>
    </dgm:pt>
    <dgm:pt modelId="{1AEF14EC-E3F1-4804-89E0-C2743BF99212}" type="pres">
      <dgm:prSet presAssocID="{7EFCE85C-E456-4FFC-90A7-40FF6E8E6007}" presName="dstNode" presStyleLbl="node1" presStyleIdx="0" presStyleCnt="1"/>
      <dgm:spPr/>
    </dgm:pt>
    <dgm:pt modelId="{C14849FC-DDC8-4245-8EDE-F15F3AADE66A}" type="pres">
      <dgm:prSet presAssocID="{B60BBCCB-DC1B-4DF8-8F16-66335F3DED96}" presName="text_1" presStyleLbl="node1" presStyleIdx="0" presStyleCnt="1">
        <dgm:presLayoutVars>
          <dgm:bulletEnabled val="1"/>
        </dgm:presLayoutVars>
      </dgm:prSet>
      <dgm:spPr/>
    </dgm:pt>
    <dgm:pt modelId="{B8F7F7DB-DED4-402F-9760-6545616E1B7C}" type="pres">
      <dgm:prSet presAssocID="{B60BBCCB-DC1B-4DF8-8F16-66335F3DED96}" presName="accent_1" presStyleCnt="0"/>
      <dgm:spPr/>
    </dgm:pt>
    <dgm:pt modelId="{E28758E5-AF21-47A0-A8BB-BCFEA18F6A92}" type="pres">
      <dgm:prSet presAssocID="{B60BBCCB-DC1B-4DF8-8F16-66335F3DED96}" presName="accentRepeatNode" presStyleLbl="solidFgAcc1" presStyleIdx="0" presStyleCnt="1"/>
      <dgm:spPr/>
    </dgm:pt>
  </dgm:ptLst>
  <dgm:cxnLst>
    <dgm:cxn modelId="{C0033111-5049-4E97-8861-01EDF647044D}" type="presOf" srcId="{4F968214-5A1F-4A7B-9360-97C64017713C}" destId="{4E332D19-6F05-44E5-937E-136937143A6D}" srcOrd="0" destOrd="0" presId="urn:microsoft.com/office/officeart/2008/layout/VerticalCurvedList"/>
    <dgm:cxn modelId="{19F03268-3A42-477E-94AD-151A698BA7CD}" type="presOf" srcId="{7EFCE85C-E456-4FFC-90A7-40FF6E8E6007}" destId="{0850AE8E-A3E3-4DA7-BA5C-6AE87035B45D}" srcOrd="0" destOrd="0" presId="urn:microsoft.com/office/officeart/2008/layout/VerticalCurvedList"/>
    <dgm:cxn modelId="{B6A685DA-CDDB-425F-B4E7-A4B6F91133F6}" srcId="{7EFCE85C-E456-4FFC-90A7-40FF6E8E6007}" destId="{B60BBCCB-DC1B-4DF8-8F16-66335F3DED96}" srcOrd="0" destOrd="0" parTransId="{16B1C7FD-AA9D-4FCD-B794-8FDD2CA2633A}" sibTransId="{4F968214-5A1F-4A7B-9360-97C64017713C}"/>
    <dgm:cxn modelId="{631200FC-7C2F-4B8B-BEA7-0803F139B13C}" type="presOf" srcId="{B60BBCCB-DC1B-4DF8-8F16-66335F3DED96}" destId="{C14849FC-DDC8-4245-8EDE-F15F3AADE66A}" srcOrd="0" destOrd="0" presId="urn:microsoft.com/office/officeart/2008/layout/VerticalCurvedList"/>
    <dgm:cxn modelId="{924F02AD-9E79-4C8D-9D1F-30D20DF7BE9E}" type="presParOf" srcId="{0850AE8E-A3E3-4DA7-BA5C-6AE87035B45D}" destId="{066136B5-0235-4ECD-8355-47E11BBA4E8A}" srcOrd="0" destOrd="0" presId="urn:microsoft.com/office/officeart/2008/layout/VerticalCurvedList"/>
    <dgm:cxn modelId="{102AE963-E859-44B7-9BD8-9C0405988B33}" type="presParOf" srcId="{066136B5-0235-4ECD-8355-47E11BBA4E8A}" destId="{59541715-D934-4113-99E4-DADF4C2CB3A5}" srcOrd="0" destOrd="0" presId="urn:microsoft.com/office/officeart/2008/layout/VerticalCurvedList"/>
    <dgm:cxn modelId="{E378F3C8-D27E-492E-B301-67E2497C67F3}" type="presParOf" srcId="{59541715-D934-4113-99E4-DADF4C2CB3A5}" destId="{180B2947-C86B-4291-99B4-48CE78436C0E}" srcOrd="0" destOrd="0" presId="urn:microsoft.com/office/officeart/2008/layout/VerticalCurvedList"/>
    <dgm:cxn modelId="{CFEBC7B8-13A5-44C7-ACC6-1A9C1F70ECBD}" type="presParOf" srcId="{59541715-D934-4113-99E4-DADF4C2CB3A5}" destId="{4E332D19-6F05-44E5-937E-136937143A6D}" srcOrd="1" destOrd="0" presId="urn:microsoft.com/office/officeart/2008/layout/VerticalCurvedList"/>
    <dgm:cxn modelId="{DEE385F2-9719-421C-93C2-33CEB5D76113}" type="presParOf" srcId="{59541715-D934-4113-99E4-DADF4C2CB3A5}" destId="{C9E26C7A-9A9D-44EA-A080-4BF3225D448A}" srcOrd="2" destOrd="0" presId="urn:microsoft.com/office/officeart/2008/layout/VerticalCurvedList"/>
    <dgm:cxn modelId="{5CEFBDBD-34EE-42F4-92CA-4C60279B7C5A}" type="presParOf" srcId="{59541715-D934-4113-99E4-DADF4C2CB3A5}" destId="{1AEF14EC-E3F1-4804-89E0-C2743BF99212}" srcOrd="3" destOrd="0" presId="urn:microsoft.com/office/officeart/2008/layout/VerticalCurvedList"/>
    <dgm:cxn modelId="{94BEFF60-C260-48DA-AA9E-2DE731A4FC82}" type="presParOf" srcId="{066136B5-0235-4ECD-8355-47E11BBA4E8A}" destId="{C14849FC-DDC8-4245-8EDE-F15F3AADE66A}" srcOrd="1" destOrd="0" presId="urn:microsoft.com/office/officeart/2008/layout/VerticalCurvedList"/>
    <dgm:cxn modelId="{11AAEDF0-3E86-4532-B5D7-56B03E1F2678}" type="presParOf" srcId="{066136B5-0235-4ECD-8355-47E11BBA4E8A}" destId="{B8F7F7DB-DED4-402F-9760-6545616E1B7C}" srcOrd="2" destOrd="0" presId="urn:microsoft.com/office/officeart/2008/layout/VerticalCurvedList"/>
    <dgm:cxn modelId="{3AEC4F50-8D7A-4042-833B-6BFA4A84765F}" type="presParOf" srcId="{B8F7F7DB-DED4-402F-9760-6545616E1B7C}" destId="{E28758E5-AF21-47A0-A8BB-BCFEA18F6A92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E332D19-6F05-44E5-937E-136937143A6D}">
      <dsp:nvSpPr>
        <dsp:cNvPr id="0" name=""/>
        <dsp:cNvSpPr/>
      </dsp:nvSpPr>
      <dsp:spPr>
        <a:xfrm>
          <a:off x="-1659646" y="-280634"/>
          <a:ext cx="2161468" cy="2161468"/>
        </a:xfrm>
        <a:prstGeom prst="blockArc">
          <a:avLst>
            <a:gd name="adj1" fmla="val 18900000"/>
            <a:gd name="adj2" fmla="val 2700000"/>
            <a:gd name="adj3" fmla="val 999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4849FC-DDC8-4245-8EDE-F15F3AADE66A}">
      <dsp:nvSpPr>
        <dsp:cNvPr id="0" name=""/>
        <dsp:cNvSpPr/>
      </dsp:nvSpPr>
      <dsp:spPr>
        <a:xfrm>
          <a:off x="487659" y="409972"/>
          <a:ext cx="4998740" cy="78025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79" tIns="50800" rIns="50800" bIns="50800" numCol="1" spcCol="1270" anchor="ctr" anchorCtr="0">
          <a:noAutofit/>
        </a:bodyPr>
        <a:lstStyle/>
        <a:p>
          <a:pPr marL="0" lvl="0" indent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h-TH" sz="2000" b="1" kern="1200">
              <a:latin typeface="TH Niramit AS" panose="02000506000000020004" pitchFamily="2" charset="-34"/>
              <a:cs typeface="TH Niramit AS" panose="02000506000000020004" pitchFamily="2" charset="-34"/>
            </a:rPr>
            <a:t>ส่วนที่ 3  กระบวนการสร้างชุมชน/องค์กร/หน่วยงานคุณธรรม</a:t>
          </a:r>
        </a:p>
      </dsp:txBody>
      <dsp:txXfrm>
        <a:off x="487659" y="409972"/>
        <a:ext cx="4998740" cy="780255"/>
      </dsp:txXfrm>
    </dsp:sp>
    <dsp:sp modelId="{E28758E5-AF21-47A0-A8BB-BCFEA18F6A92}">
      <dsp:nvSpPr>
        <dsp:cNvPr id="0" name=""/>
        <dsp:cNvSpPr/>
      </dsp:nvSpPr>
      <dsp:spPr>
        <a:xfrm>
          <a:off x="0" y="312440"/>
          <a:ext cx="975319" cy="97531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ASUS</cp:lastModifiedBy>
  <cp:revision>25</cp:revision>
  <cp:lastPrinted>2017-06-29T06:09:00Z</cp:lastPrinted>
  <dcterms:created xsi:type="dcterms:W3CDTF">2017-06-20T06:35:00Z</dcterms:created>
  <dcterms:modified xsi:type="dcterms:W3CDTF">2018-03-21T08:17:00Z</dcterms:modified>
</cp:coreProperties>
</file>